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двадцять</w:t>
      </w:r>
      <w:proofErr w:type="spellEnd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четверта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сесія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сьомого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76C8" w:rsidRPr="00AE69DA" w:rsidRDefault="004D76C8" w:rsidP="004D76C8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bCs/>
          <w:spacing w:val="60"/>
          <w:sz w:val="28"/>
          <w:szCs w:val="28"/>
          <w:lang w:val="ru-RU" w:eastAsia="ru-RU"/>
        </w:rPr>
        <w:t>РІШЕННЯ</w:t>
      </w:r>
    </w:p>
    <w:p w:rsidR="004D76C8" w:rsidRPr="00AE69DA" w:rsidRDefault="00142445" w:rsidP="00142445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4D76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D76C8">
        <w:rPr>
          <w:rFonts w:ascii="Times New Roman" w:eastAsia="Times New Roman" w:hAnsi="Times New Roman"/>
          <w:sz w:val="28"/>
          <w:szCs w:val="28"/>
          <w:lang w:val="ru-RU" w:eastAsia="ru-RU"/>
        </w:rPr>
        <w:t>грудня</w:t>
      </w:r>
      <w:proofErr w:type="spellEnd"/>
      <w:r w:rsidR="004D76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D76C8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201</w:t>
      </w:r>
      <w:r w:rsidR="004D76C8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4D76C8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4D76C8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A5302A">
        <w:rPr>
          <w:rFonts w:ascii="Times New Roman" w:eastAsia="Times New Roman" w:hAnsi="Times New Roman"/>
          <w:sz w:val="28"/>
          <w:szCs w:val="28"/>
          <w:lang w:val="ru-RU" w:eastAsia="ru-RU"/>
        </w:rPr>
        <w:t>476</w:t>
      </w:r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4D76C8" w:rsidRPr="001A054B" w:rsidRDefault="004D76C8" w:rsidP="004D76C8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затвердження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підтримки молодіжних ініціатив та обдарованої молоді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201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9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ік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4D76C8" w:rsidRPr="00AE69DA" w:rsidRDefault="004D76C8" w:rsidP="004D76C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D76C8" w:rsidRDefault="004D76C8" w:rsidP="004D7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освіту»,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загальну середню освіту», наказу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Міністерства осві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і науки України від 09.02.2006 №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90 «Про затвердження Положення про малу академію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учнівської молоді», наказу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Міністерства освіти і науки України від 22.09.2011 року № 1099 «Про затвердження Положення про Всеукраїнськ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учнівські олімпіади, турніри, конкурси з навчальних предметів, конкурси-захист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науково–дослідницьких робіт», підпункту 4 пункту 7 Положення про Департамент культури і туризму, національностей та релігій Чернігівської обласної державної адміністрації від 11 січня 2013 року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11, наказу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 та з метою </w:t>
      </w:r>
      <w:bookmarkStart w:id="1" w:name="_Hlk52921444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підтримки обдарованих і талановитих дітей та молоді, 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створення сприятливих умов для розвитку їх творчого потенціалу, самор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еалізації творчої особистості в сучасному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суспільстві</w:t>
      </w:r>
      <w:bookmarkEnd w:id="1"/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керуючись п.</w:t>
      </w:r>
      <w:r>
        <w:rPr>
          <w:rFonts w:ascii="Times New Roman" w:eastAsia="Batang" w:hAnsi="Times New Roman"/>
          <w:sz w:val="28"/>
          <w:szCs w:val="28"/>
          <w:lang w:eastAsia="ru-RU"/>
        </w:rPr>
        <w:t>22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Batang" w:hAnsi="Times New Roman"/>
          <w:sz w:val="28"/>
          <w:szCs w:val="28"/>
          <w:lang w:eastAsia="ru-RU"/>
        </w:rPr>
        <w:t>26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, Менська міська  рада </w:t>
      </w:r>
    </w:p>
    <w:p w:rsidR="004D76C8" w:rsidRDefault="004D76C8" w:rsidP="004D7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6C8" w:rsidRPr="00E24525" w:rsidRDefault="004D76C8" w:rsidP="004D7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4D76C8" w:rsidRDefault="004D76C8" w:rsidP="004D76C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Програму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підтримки молодіжних ініціатив та обдарованої молоді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4D76C8" w:rsidRPr="00E24525" w:rsidRDefault="004D76C8" w:rsidP="004D76C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Відділу освіти Менської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абезпечити організ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оване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виконання заходів Програми.</w:t>
      </w:r>
    </w:p>
    <w:p w:rsidR="004D76C8" w:rsidRPr="00E24525" w:rsidRDefault="004D76C8" w:rsidP="004D76C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4D76C8" w:rsidRPr="00AE69DA" w:rsidRDefault="004D76C8" w:rsidP="004D76C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4D76C8" w:rsidRPr="00E24525" w:rsidRDefault="004D76C8" w:rsidP="004D76C8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Міській голова</w:t>
      </w: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ab/>
        <w:t xml:space="preserve">А.Г.Примаков </w:t>
      </w:r>
    </w:p>
    <w:p w:rsidR="004D76C8" w:rsidRPr="00AE69DA" w:rsidRDefault="004D76C8" w:rsidP="004D76C8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4D76C8" w:rsidRPr="004D76C8" w:rsidRDefault="004D76C8" w:rsidP="004D76C8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4525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>Додаток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до рішення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24 сесії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Менської міської ради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7 скликання від 22.12.2018 №</w:t>
      </w:r>
      <w:r w:rsidR="00A5302A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476</w:t>
      </w:r>
      <w:r w:rsidR="0014244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затвердження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підтримки молодіжних ініціатив та обдарованої молоді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на 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>201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9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рік»</w:t>
      </w:r>
    </w:p>
    <w:p w:rsidR="004D76C8" w:rsidRDefault="004D76C8" w:rsidP="004D76C8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4D76C8" w:rsidRDefault="004D76C8" w:rsidP="004D76C8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4D76C8" w:rsidRDefault="004D76C8" w:rsidP="004D76C8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4D76C8" w:rsidRPr="00AE69DA" w:rsidRDefault="004D76C8" w:rsidP="004D76C8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AE69DA">
        <w:rPr>
          <w:rFonts w:ascii="Times New Roman" w:eastAsia="Times New Roman" w:hAnsi="Times New Roman"/>
          <w:b/>
          <w:sz w:val="52"/>
          <w:szCs w:val="52"/>
          <w:lang w:eastAsia="ru-RU"/>
        </w:rPr>
        <w:t>ПРОГРАМА</w:t>
      </w:r>
    </w:p>
    <w:p w:rsidR="004D76C8" w:rsidRDefault="004D76C8" w:rsidP="004D76C8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AE69DA">
        <w:rPr>
          <w:rFonts w:ascii="Times New Roman" w:eastAsia="Times New Roman" w:hAnsi="Times New Roman"/>
          <w:sz w:val="52"/>
          <w:szCs w:val="52"/>
          <w:lang w:eastAsia="ru-RU"/>
        </w:rPr>
        <w:t>підтримки молодіжних ініціат</w:t>
      </w: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ив та обдарованої молоді </w:t>
      </w:r>
    </w:p>
    <w:p w:rsidR="004D76C8" w:rsidRPr="00AE69DA" w:rsidRDefault="004D76C8" w:rsidP="004D76C8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>на 2019</w:t>
      </w:r>
      <w:r w:rsidRPr="00AE69DA">
        <w:rPr>
          <w:rFonts w:ascii="Times New Roman" w:eastAsia="Times New Roman" w:hAnsi="Times New Roman"/>
          <w:sz w:val="52"/>
          <w:szCs w:val="52"/>
          <w:lang w:eastAsia="ru-RU"/>
        </w:rPr>
        <w:t xml:space="preserve"> рік</w:t>
      </w:r>
    </w:p>
    <w:p w:rsidR="004D76C8" w:rsidRPr="00AE69DA" w:rsidRDefault="004D76C8" w:rsidP="004D76C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Default="004D76C8" w:rsidP="004D76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AE69DA" w:rsidRDefault="004D76C8" w:rsidP="004D76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Мена 2018</w:t>
      </w:r>
    </w:p>
    <w:p w:rsidR="00142445" w:rsidRDefault="00142445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Програми підтримки молодіжних ініціатив та обдарованої молоді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</w:t>
      </w:r>
      <w:r w:rsidR="001424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953"/>
      </w:tblGrid>
      <w:tr w:rsidR="004D76C8" w:rsidRPr="00AE69DA" w:rsidTr="00247A00">
        <w:tc>
          <w:tcPr>
            <w:tcW w:w="648" w:type="dxa"/>
          </w:tcPr>
          <w:p w:rsidR="004D76C8" w:rsidRPr="00A80C3F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4D76C8" w:rsidRPr="00A80C3F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4D76C8" w:rsidRPr="00A80C3F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4D76C8" w:rsidRPr="00AE69DA" w:rsidTr="00247A00">
        <w:tc>
          <w:tcPr>
            <w:tcW w:w="648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4D76C8" w:rsidRPr="00AE69DA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953" w:type="dxa"/>
          </w:tcPr>
          <w:p w:rsidR="004D76C8" w:rsidRPr="00AE69DA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України «Про освіту», Закон України «Про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загальну середню освіту», наказ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Міністерства осві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 </w:t>
            </w:r>
            <w:r w:rsidR="00142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 науки України від 09.02.2006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«Про затвердження Положення про малу академію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наук учнівської молоді», наказ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Міністерства освіти і науки України від 22.09.2011 року № 1099 «Про затвердження Положення про Всеукраїнськ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учнівські олімпіади, турніри, конкурси з навчальних предметів, конкурси-захист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науково–дослідницьких робіт», підпункт 4 пункту 7 Положення про Департамент культури і туризму, національностей та релігій Чернігівської обласної державної адміністрації від 11 січня 2013 року 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 наказ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навчанні»»</w:t>
            </w:r>
          </w:p>
        </w:tc>
      </w:tr>
      <w:tr w:rsidR="004D76C8" w:rsidRPr="00AE69DA" w:rsidTr="00247A00">
        <w:tc>
          <w:tcPr>
            <w:tcW w:w="648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288" w:type="dxa"/>
          </w:tcPr>
          <w:p w:rsidR="004D76C8" w:rsidRPr="00AE69DA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953" w:type="dxa"/>
          </w:tcPr>
          <w:p w:rsidR="004D76C8" w:rsidRPr="00AE69DA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4D76C8" w:rsidRPr="00AE69DA" w:rsidTr="00247A00">
        <w:tc>
          <w:tcPr>
            <w:tcW w:w="648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4D76C8" w:rsidRPr="00AE69DA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953" w:type="dxa"/>
          </w:tcPr>
          <w:p w:rsidR="004D76C8" w:rsidRPr="00AE69DA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4D76C8" w:rsidRPr="00AE69DA" w:rsidTr="00247A00">
        <w:tc>
          <w:tcPr>
            <w:tcW w:w="648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8" w:type="dxa"/>
          </w:tcPr>
          <w:p w:rsidR="004D76C8" w:rsidRPr="00AE69DA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953" w:type="dxa"/>
          </w:tcPr>
          <w:p w:rsidR="004D76C8" w:rsidRPr="00AE69DA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фінансове управління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Менської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міської ради, заклади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загальної середньої освіти, Комунальний заклад мистецька школа «Менська дитяча музична школа» Менської міської ради</w:t>
            </w:r>
          </w:p>
        </w:tc>
      </w:tr>
      <w:tr w:rsidR="004D76C8" w:rsidRPr="00AE69DA" w:rsidTr="00247A00">
        <w:tc>
          <w:tcPr>
            <w:tcW w:w="648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8" w:type="dxa"/>
          </w:tcPr>
          <w:p w:rsidR="004D76C8" w:rsidRPr="00AE69DA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953" w:type="dxa"/>
          </w:tcPr>
          <w:p w:rsidR="004D76C8" w:rsidRPr="00AE69DA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що увійшли до складу Менської міської об’єднаної територіальної громади</w:t>
            </w:r>
          </w:p>
        </w:tc>
      </w:tr>
      <w:tr w:rsidR="004D76C8" w:rsidRPr="00AE69DA" w:rsidTr="00247A00">
        <w:tc>
          <w:tcPr>
            <w:tcW w:w="648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8" w:type="dxa"/>
          </w:tcPr>
          <w:p w:rsidR="004D76C8" w:rsidRPr="00AE69DA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953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4D76C8" w:rsidRPr="00AE69DA" w:rsidTr="00247A00">
        <w:tc>
          <w:tcPr>
            <w:tcW w:w="648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8" w:type="dxa"/>
          </w:tcPr>
          <w:p w:rsidR="004D76C8" w:rsidRPr="00AE69DA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953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11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92</w:t>
            </w:r>
            <w:r w:rsidRPr="00A211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4D76C8" w:rsidRPr="00AE69DA" w:rsidTr="00247A00">
        <w:tc>
          <w:tcPr>
            <w:tcW w:w="648" w:type="dxa"/>
          </w:tcPr>
          <w:p w:rsidR="004D76C8" w:rsidRPr="00AE69DA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288" w:type="dxa"/>
          </w:tcPr>
          <w:p w:rsidR="004D76C8" w:rsidRPr="00AE69DA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Кошти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місцевого 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бюджету </w:t>
            </w:r>
          </w:p>
        </w:tc>
        <w:tc>
          <w:tcPr>
            <w:tcW w:w="5953" w:type="dxa"/>
          </w:tcPr>
          <w:p w:rsidR="004D76C8" w:rsidRPr="00A2118D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11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92</w:t>
            </w:r>
            <w:r w:rsidRPr="00A211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 грн</w:t>
            </w:r>
          </w:p>
        </w:tc>
      </w:tr>
    </w:tbl>
    <w:p w:rsidR="004D76C8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6C8" w:rsidRPr="005215F6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Pr="005215F6">
        <w:rPr>
          <w:rFonts w:ascii="Times New Roman" w:eastAsia="Times New Roman" w:hAnsi="Times New Roman"/>
          <w:b/>
          <w:sz w:val="28"/>
          <w:szCs w:val="28"/>
          <w:lang w:eastAsia="ru-RU"/>
        </w:rPr>
        <w:t>. ЗАГАЛЬНІ  ПОЛОЖЕННЯ</w:t>
      </w:r>
    </w:p>
    <w:p w:rsidR="004D76C8" w:rsidRPr="005215F6" w:rsidRDefault="004D76C8" w:rsidP="004D7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Програма є основним документом, що визнач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ає стратегію пошуку, навчання, 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виховання  й  розвитку обдарованих дітей.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Програма складена відповідно Державної цільової програми роботи з обдарованою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молоддю на 2016-2020 роки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, Указу Президента України  № 927/2010 «Про заходи щодо розвитку системи  виявлення та підтримки обдарованих  і  талановитих  дітей  та  молоді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5215F6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ІІ. МЕТА ТА ОСНОВНІ </w:t>
      </w:r>
      <w:r w:rsidRPr="005215F6">
        <w:rPr>
          <w:rFonts w:ascii="Times New Roman" w:eastAsia="Times New Roman" w:hAnsi="Times New Roman"/>
          <w:b/>
          <w:sz w:val="28"/>
          <w:szCs w:val="28"/>
          <w:lang w:eastAsia="ru-RU"/>
        </w:rPr>
        <w:t>ЗАВДАННЯ</w:t>
      </w:r>
    </w:p>
    <w:p w:rsidR="004D76C8" w:rsidRPr="005215F6" w:rsidRDefault="004D76C8" w:rsidP="004D7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Головна мета Програми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підтримка обдарованих і талановитих дітей та молоді, 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створення сприятливих умов для розвитку їх творчого потенціалу, самор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еалізації творчої особистості в сучасному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суспільстві.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5215F6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ІІІ</w:t>
      </w:r>
      <w:r w:rsidRPr="005215F6">
        <w:rPr>
          <w:rFonts w:ascii="Times New Roman" w:eastAsia="Times New Roman" w:hAnsi="Times New Roman"/>
          <w:b/>
          <w:sz w:val="28"/>
          <w:szCs w:val="28"/>
          <w:lang w:eastAsia="ru-RU"/>
        </w:rPr>
        <w:t>. ЗАВДАННЯ</w:t>
      </w:r>
    </w:p>
    <w:p w:rsidR="004D76C8" w:rsidRPr="005215F6" w:rsidRDefault="004D76C8" w:rsidP="004D7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29225146"/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Програмою передбачено  виконання  таких  завдань: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-  удосконалення  системи пошуку  обдарованих  дітей;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упровадження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освітній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 сучасних науково-методичних концепцій, форм  і  видів  діяльності;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-  органічне поєднання  навчання, виховання  й  розвитку  обдарованих  дітей;</w:t>
      </w:r>
    </w:p>
    <w:p w:rsidR="004D76C8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стимулювання творчої діяльності шляхом співпраці  з вищими навчальними закладами, Малою Академією Наук.</w:t>
      </w:r>
    </w:p>
    <w:bookmarkEnd w:id="2"/>
    <w:p w:rsidR="004D76C8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5215F6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5215F6">
        <w:rPr>
          <w:rFonts w:ascii="Times New Roman" w:eastAsia="Times New Roman" w:hAnsi="Times New Roman"/>
          <w:b/>
          <w:sz w:val="28"/>
          <w:szCs w:val="28"/>
          <w:lang w:eastAsia="ru-RU"/>
        </w:rPr>
        <w:t>. ВІДСЛІДКОВУВАННЯ РЕЗУЛЬТАТІВ РЕАЛІЗАЦІЇ ПРОГРАМИ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>здійснюється  через: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-  аналіз умов для розвитку  обдарованості  учнів;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- аналіз результатів участі учнів у різноманітних конкурсах, турнірах, олімпіадах, змаганнях;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-  визначення  динаміки  розвитку  обдарованих  дітей;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- транспортування дітей на різноманітні конкурси, турніри, олімпіади, змагання; 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розробки</w:t>
      </w:r>
      <w:r w:rsidRPr="005215F6">
        <w:rPr>
          <w:rFonts w:ascii="Times New Roman" w:eastAsia="Times New Roman" w:hAnsi="Times New Roman"/>
          <w:sz w:val="28"/>
          <w:szCs w:val="28"/>
          <w:lang w:eastAsia="ru-RU"/>
        </w:rPr>
        <w:t xml:space="preserve">  нових  технологій  роботи  з  обдарованими  учнями.</w:t>
      </w:r>
    </w:p>
    <w:p w:rsidR="004D76C8" w:rsidRPr="005215F6" w:rsidRDefault="004D76C8" w:rsidP="004D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6C8" w:rsidRPr="005215F6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5215F6">
        <w:rPr>
          <w:rFonts w:ascii="Times New Roman" w:eastAsia="Times New Roman" w:hAnsi="Times New Roman"/>
          <w:b/>
          <w:sz w:val="28"/>
          <w:szCs w:val="28"/>
          <w:lang w:eastAsia="ru-RU"/>
        </w:rPr>
        <w:t>. ФІНАНСУВАННЯ</w:t>
      </w:r>
    </w:p>
    <w:p w:rsidR="004D76C8" w:rsidRPr="00E854E6" w:rsidRDefault="004D76C8" w:rsidP="004D7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Фін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нсування Програми проводиться за рахунок коштів бюджету Менської міської ОТГ</w:t>
      </w:r>
    </w:p>
    <w:p w:rsidR="00142445" w:rsidRDefault="00142445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D76C8" w:rsidRPr="00CD0AF9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AF9">
        <w:rPr>
          <w:rFonts w:ascii="Times New Roman" w:eastAsia="Times New Roman" w:hAnsi="Times New Roman"/>
          <w:b/>
          <w:sz w:val="28"/>
          <w:szCs w:val="28"/>
          <w:lang w:eastAsia="ru-RU"/>
        </w:rPr>
        <w:t>ЗАХОДИ</w:t>
      </w:r>
    </w:p>
    <w:p w:rsidR="004D76C8" w:rsidRPr="00AE69DA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Програми підтримки молодіжних ініціатив та обдарованої молоді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</w:t>
      </w:r>
      <w:r w:rsidR="001424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027"/>
        <w:gridCol w:w="1407"/>
        <w:gridCol w:w="2941"/>
      </w:tblGrid>
      <w:tr w:rsidR="004D76C8" w:rsidRPr="00AE69DA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A80C3F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A80C3F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Зміст розділів Програми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A80C3F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A80C3F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4D76C8" w:rsidRPr="00AE69DA" w:rsidTr="00247A0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AE69DA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І. </w:t>
            </w:r>
            <w:bookmarkStart w:id="3" w:name="_Hlk529224654"/>
            <w:r w:rsidRPr="00AE6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Підвищення рівня науково-методичного забезпечення педагогічних працівників</w:t>
            </w:r>
            <w:bookmarkEnd w:id="3"/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Упровадження спецкурсів та факультативів, спрямованих на розвиток здібностей обдарованої молоді.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банку діагностичних  методик, спрямованих на виявлення, навчання, виховання обдарованої молоді.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bookmarkStart w:id="4" w:name="_GoBack"/>
            <w:bookmarkEnd w:id="4"/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Продовжити поповнення каталогу нормативно-правових документів  по роботі з обдарованими дітьми.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 каталогів літератури з питань роботи з обдарованими учнями.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МК, 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Активне залучення обдарованої молоді до науково-дослідницької експериментальної, творчої діяльності в гуртках, співпраця з ОКПНЗ «Чернігівська Мала академія наук учнівської молоді».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Налагодження співпраці з провідними науковцями з питань написання науково-дослідних робіт МАН.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Керівники учнів-конкурсантів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проведення етапів   Всеукраїнських  конкурсів  «Учитель року», «Джерело творчості».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Заслуховувати питання виконання Програми на засіданнях колегії відділу освіти Менської міської ради, нарадах директорів та заступників директорів з навчально-виховної роботи шкіл ОТГ.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висвітлення питання роботи з обдарованими дітьми на шкільних методичних об’єднаннях педагогічних працівників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семінарів-практикумів практичних психологів. Співпраця з педагогічними колективами.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 з психологічної служби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Розробка методичних рекомендацій з питань  психопрофілактичної роботи з обдарованими дітьми.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 з психологічної служби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Висвітлювати в засобах масової інформації творчі здобутки учнівської молоді, їх участь у 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нкурсах, олімпіадах, 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тощо.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247A0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5" w:name="_Hlk529224719"/>
            <w:r w:rsidRPr="00EE7D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ІІ. Виявлення обдарованої молоді і створення умов для її розвитку</w:t>
            </w:r>
          </w:p>
        </w:tc>
      </w:tr>
      <w:bookmarkEnd w:id="5"/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банку даних «Обдарованість» про обдаровану учнівську молодь.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 учнів до написання науково-дослідницьких робіт територіального відділення МАН.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в обласних  тренувальних зборах  переможців ІІІ етапу Всеукраїнських учнівських олімпіад з базових дисциплін.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ення учнів до участі в обласних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етапах Всеукраїнських учнівських конкурсів.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освіти, 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 та позашкільних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закладів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освіти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нагородження переможців олімпіад, 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Н, конкурсів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освіти, 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ктори закладів освіти й  позашкільних 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закладів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Формування мережі гуртків у закладах загальної середньої освіти та позашкільних закладах освіти, 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 до роботи в них обдарованих школярів.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 та позашкільних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Залучати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участі в обласних конкурсах і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обласній теоретичній олімпіаді серед учнів мистецьких шкіл Чернігівської області: </w:t>
            </w:r>
          </w:p>
          <w:p w:rsidR="004D76C8" w:rsidRPr="00EE7D90" w:rsidRDefault="004D76C8" w:rsidP="004D76C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виконавців на фортепіано серед учнів старших класів (5-8 класи);</w:t>
            </w:r>
          </w:p>
          <w:p w:rsidR="004D76C8" w:rsidRPr="00EE7D90" w:rsidRDefault="004D76C8" w:rsidP="004D76C8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 виконавців на струнно-смичкових інструментах;</w:t>
            </w:r>
          </w:p>
          <w:p w:rsidR="004D76C8" w:rsidRPr="00EE7D90" w:rsidRDefault="004D76C8" w:rsidP="004D76C8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 виконавців з вокалу;</w:t>
            </w:r>
          </w:p>
          <w:p w:rsidR="004D76C8" w:rsidRPr="00EE7D90" w:rsidRDefault="004D76C8" w:rsidP="004D76C8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 виконавців мистецтва естради;</w:t>
            </w:r>
          </w:p>
          <w:p w:rsidR="004D76C8" w:rsidRPr="00EE7D90" w:rsidRDefault="004D76C8" w:rsidP="004D76C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виконавців на народних інструментах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Залучати до участі в</w:t>
            </w: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обласному огляді –конкурсі хорових колективів і вокальних ансамблів ім. Л. </w:t>
            </w:r>
            <w:proofErr w:type="spellStart"/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Бондарука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«Свято хору», оркестрів народних інструментів, ансамблів бандуристів та мішаних ансамблів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</w:p>
        </w:tc>
      </w:tr>
      <w:tr w:rsidR="004D76C8" w:rsidRPr="00EE7D90" w:rsidTr="00247A0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ІІІ. Кадрове забезпечення.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Підвищення кваліфікації педагогічних працівників, керівників гуртків.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педагогічних працівників у роботі місцевих та обласних семінарів.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Поширення досвіду роботи кращих педагогічних працівників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4D76C8" w:rsidRPr="00EE7D90" w:rsidTr="00247A0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6" w:name="_Hlk529224911"/>
            <w:r w:rsidRPr="00EE7D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ІV. Посилення соціального захисту обдарованої молоді</w:t>
            </w:r>
          </w:p>
        </w:tc>
      </w:tr>
      <w:bookmarkEnd w:id="6"/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відпочинок обдарованих дітей.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освіти, 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Заснувати одноразові  стипендії для переможців ІІІ етапу Всеукраїнських учнівських олімпіад, ІІ етапу МАН.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освіти, 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 вчителів та обдарованих дітей, що досягли протягом навчального року найбільших творчих результатів.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ктори закладів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Заснувати одноразові грошові винагороди для учнів- випускників закладів загальної середньої освіти, які нагороджені золотою або срібною медалями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Заснувати одноразові стипендії для </w:t>
            </w:r>
            <w:proofErr w:type="spellStart"/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закладу мистецької школи «Менська дитяча музична школа» Менської міської ради</w:t>
            </w: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, переможців обласних конкурсів і обласної теоретичної олімпіади серед учнів мистецьких шкіл Чернігівської області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4D76C8" w:rsidRPr="00EE7D90" w:rsidTr="00A530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нагородження учителів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, учні яких стали переможцями обласних конкурсів, обласної теоретичної олімпіади серед учнів мистецьких шкіл Чернігівської області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</w:tbl>
    <w:p w:rsidR="004D76C8" w:rsidRDefault="004D76C8" w:rsidP="004D7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_Hlk53047002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Орієнтовне ф</w:t>
      </w:r>
      <w:r w:rsidRPr="00EE7D90">
        <w:rPr>
          <w:rFonts w:ascii="Times New Roman" w:eastAsia="Times New Roman" w:hAnsi="Times New Roman"/>
          <w:b/>
          <w:sz w:val="28"/>
          <w:szCs w:val="28"/>
          <w:lang w:eastAsia="ru-RU"/>
        </w:rPr>
        <w:t>інансове забезпечення Програми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2"/>
        <w:gridCol w:w="6167"/>
        <w:gridCol w:w="1134"/>
        <w:gridCol w:w="1984"/>
      </w:tblGrid>
      <w:tr w:rsidR="004D76C8" w:rsidRPr="00EE7D90" w:rsidTr="00247A00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142445" w:rsidRDefault="004D76C8" w:rsidP="0024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14244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 з/п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142445" w:rsidRDefault="004D76C8" w:rsidP="00142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14244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Фінансові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142445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14244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Рік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142445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14244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Загальна сума</w:t>
            </w:r>
          </w:p>
        </w:tc>
      </w:tr>
      <w:tr w:rsidR="004D76C8" w:rsidRPr="00EE7D90" w:rsidTr="00247A00">
        <w:trPr>
          <w:trHeight w:val="340"/>
        </w:trPr>
        <w:tc>
          <w:tcPr>
            <w:tcW w:w="768" w:type="dxa"/>
            <w:shd w:val="clear" w:color="auto" w:fill="auto"/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Одноразові премі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 переможцям ІІІ етапу Всеукраїнських олімпіад, Міжнародних конкурсів і МАН:</w:t>
            </w:r>
          </w:p>
          <w:p w:rsidR="004D76C8" w:rsidRPr="00EE7D90" w:rsidRDefault="004D76C8" w:rsidP="004D76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І ступеня (5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премій / 6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грн);</w:t>
            </w:r>
          </w:p>
          <w:p w:rsidR="004D76C8" w:rsidRPr="00EE7D90" w:rsidRDefault="004D76C8" w:rsidP="004D76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ІІ ступеня (10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премій / 36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грн);</w:t>
            </w:r>
          </w:p>
          <w:p w:rsidR="004D76C8" w:rsidRDefault="004D76C8" w:rsidP="004D76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ІІІ ступеня (15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премій / 24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грн)</w:t>
            </w:r>
          </w:p>
          <w:p w:rsidR="004D76C8" w:rsidRPr="00F40766" w:rsidRDefault="004D76C8" w:rsidP="00247A0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 урахування податку)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12 240</w:t>
            </w:r>
          </w:p>
        </w:tc>
      </w:tr>
      <w:tr w:rsidR="004D76C8" w:rsidRPr="00EE7D90" w:rsidTr="00247A00">
        <w:trPr>
          <w:trHeight w:val="1624"/>
        </w:trPr>
        <w:tc>
          <w:tcPr>
            <w:tcW w:w="768" w:type="dxa"/>
            <w:shd w:val="clear" w:color="auto" w:fill="auto"/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Одноразові заохочувальні премії вчителям, що підготували переможців ІІІ етапу Всеукраїнських учнівських олімпіад,  Міжнародних конкурсів та переможців ІІ етапу Всеукраїнського конкурсу-захисту науково-дослідницьких робіт учнів-членів МАН (за кожного учня, який здобув відповідний диплом):</w:t>
            </w:r>
          </w:p>
          <w:p w:rsidR="004D76C8" w:rsidRPr="00EE7D90" w:rsidRDefault="004D76C8" w:rsidP="004D76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І ступеня (5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премій / 6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грн);</w:t>
            </w:r>
          </w:p>
          <w:p w:rsidR="004D76C8" w:rsidRPr="00EE7D90" w:rsidRDefault="004D76C8" w:rsidP="004D76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ІІ ступеня (10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премій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грн);</w:t>
            </w:r>
          </w:p>
          <w:p w:rsidR="004D76C8" w:rsidRDefault="004D76C8" w:rsidP="004D76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ІІІ ступеня (15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премій24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грн)</w:t>
            </w:r>
          </w:p>
          <w:p w:rsidR="004D76C8" w:rsidRPr="0040347A" w:rsidRDefault="004D76C8" w:rsidP="00247A00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 урахування податку)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12 240</w:t>
            </w:r>
          </w:p>
        </w:tc>
      </w:tr>
      <w:tr w:rsidR="004D76C8" w:rsidRPr="00EE7D90" w:rsidTr="00247A00">
        <w:trPr>
          <w:trHeight w:val="678"/>
        </w:trPr>
        <w:tc>
          <w:tcPr>
            <w:tcW w:w="768" w:type="dxa"/>
            <w:shd w:val="clear" w:color="auto" w:fill="auto"/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заходів щодо участі обдарованої молоді у Міжнародних та Всеукраїнських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12 720</w:t>
            </w:r>
          </w:p>
        </w:tc>
      </w:tr>
      <w:tr w:rsidR="004D76C8" w:rsidRPr="00EE7D90" w:rsidTr="00247A00">
        <w:trPr>
          <w:trHeight w:val="678"/>
        </w:trPr>
        <w:tc>
          <w:tcPr>
            <w:tcW w:w="768" w:type="dxa"/>
            <w:shd w:val="clear" w:color="auto" w:fill="auto"/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премії</w:t>
            </w: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учнів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переможців обласних конкурсів і обласної теоретичної олімпіади серед учнів мистецьких шкіл Чернігівської області, конкурсів хорових колективів і вокальних ансамблів ім. Л. </w:t>
            </w:r>
            <w:proofErr w:type="spellStart"/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Бондарука</w:t>
            </w:r>
            <w:proofErr w:type="spellEnd"/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4D76C8" w:rsidRPr="00EE7D90" w:rsidTr="00247A00">
        <w:trPr>
          <w:trHeight w:val="678"/>
        </w:trPr>
        <w:tc>
          <w:tcPr>
            <w:tcW w:w="768" w:type="dxa"/>
            <w:shd w:val="clear" w:color="auto" w:fill="auto"/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заохочувальні премії вчителям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, що підготували переможців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4D76C8" w:rsidRPr="00EE7D90" w:rsidTr="00247A00">
        <w:trPr>
          <w:trHeight w:val="678"/>
        </w:trPr>
        <w:tc>
          <w:tcPr>
            <w:tcW w:w="768" w:type="dxa"/>
            <w:shd w:val="clear" w:color="auto" w:fill="auto"/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hAnsi="Times New Roman"/>
                <w:sz w:val="28"/>
                <w:szCs w:val="28"/>
                <w:lang w:eastAsia="ru-RU"/>
              </w:rPr>
              <w:t>Одноразові грошові винагороди для учнів-випускників закладів загальної середньої освіти, які нагороджуються золотою або срібною медалями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C8" w:rsidRPr="00EE7D90" w:rsidRDefault="004D76C8" w:rsidP="00247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30000</w:t>
            </w:r>
          </w:p>
        </w:tc>
      </w:tr>
    </w:tbl>
    <w:p w:rsidR="004D76C8" w:rsidRDefault="004D76C8" w:rsidP="004D76C8">
      <w:pPr>
        <w:spacing w:after="0" w:line="240" w:lineRule="auto"/>
        <w:jc w:val="both"/>
      </w:pPr>
    </w:p>
    <w:p w:rsidR="004D76C8" w:rsidRDefault="004D76C8" w:rsidP="004D76C8">
      <w:pPr>
        <w:spacing w:after="0" w:line="240" w:lineRule="auto"/>
        <w:jc w:val="both"/>
      </w:pPr>
    </w:p>
    <w:p w:rsidR="004D76C8" w:rsidRPr="00E12A0E" w:rsidRDefault="004D76C8" w:rsidP="00142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A0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рік      </w:t>
      </w:r>
      <w:bookmarkStart w:id="8" w:name="_Hlk529225522"/>
      <w:r>
        <w:rPr>
          <w:rFonts w:ascii="Times New Roman" w:hAnsi="Times New Roman"/>
          <w:b/>
          <w:sz w:val="28"/>
          <w:szCs w:val="28"/>
        </w:rPr>
        <w:t xml:space="preserve">89 200 </w:t>
      </w:r>
      <w:r w:rsidRPr="00E12A0E">
        <w:rPr>
          <w:rFonts w:ascii="Times New Roman" w:hAnsi="Times New Roman"/>
          <w:b/>
          <w:sz w:val="28"/>
          <w:szCs w:val="28"/>
        </w:rPr>
        <w:t>грн</w:t>
      </w:r>
      <w:bookmarkEnd w:id="7"/>
      <w:bookmarkEnd w:id="8"/>
    </w:p>
    <w:sectPr w:rsidR="004D76C8" w:rsidRPr="00E12A0E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97"/>
    <w:multiLevelType w:val="hybridMultilevel"/>
    <w:tmpl w:val="6E483A8C"/>
    <w:lvl w:ilvl="0" w:tplc="05EC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93A9A"/>
    <w:multiLevelType w:val="hybridMultilevel"/>
    <w:tmpl w:val="62AA7574"/>
    <w:lvl w:ilvl="0" w:tplc="05EC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6C8"/>
    <w:rsid w:val="00142445"/>
    <w:rsid w:val="00304A64"/>
    <w:rsid w:val="004D76C8"/>
    <w:rsid w:val="00A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B41E"/>
  <w15:docId w15:val="{2F38A66A-D268-422B-A02D-4EB7D28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76C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6C8"/>
    <w:pPr>
      <w:ind w:left="720"/>
      <w:contextualSpacing/>
    </w:pPr>
  </w:style>
  <w:style w:type="paragraph" w:customStyle="1" w:styleId="1">
    <w:name w:val="Абзац списка1"/>
    <w:basedOn w:val="a"/>
    <w:rsid w:val="004D76C8"/>
    <w:pPr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7F4F-9C47-4881-8033-9DA5BB0D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7829</Words>
  <Characters>4463</Characters>
  <Application>Microsoft Office Word</Application>
  <DocSecurity>0</DocSecurity>
  <Lines>37</Lines>
  <Paragraphs>24</Paragraphs>
  <ScaleCrop>false</ScaleCrop>
  <Company>Microsoft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Iurii Stalnychenko</cp:lastModifiedBy>
  <cp:revision>3</cp:revision>
  <dcterms:created xsi:type="dcterms:W3CDTF">2018-12-07T07:53:00Z</dcterms:created>
  <dcterms:modified xsi:type="dcterms:W3CDTF">2018-12-19T16:01:00Z</dcterms:modified>
</cp:coreProperties>
</file>